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62BA" w:rsidRPr="00F362BA" w:rsidRDefault="00F362BA" w:rsidP="00F362BA">
      <w:pPr>
        <w:spacing w:before="100" w:beforeAutospacing="1" w:after="100" w:afterAutospacing="1" w:line="240" w:lineRule="auto"/>
        <w:outlineLvl w:val="2"/>
        <w:rPr>
          <w:rFonts w:ascii="Times New Roman" w:eastAsia="Times New Roman" w:hAnsi="Times New Roman" w:cs="Times New Roman"/>
          <w:sz w:val="20"/>
          <w:szCs w:val="20"/>
        </w:rPr>
      </w:pPr>
      <w:proofErr w:type="gramStart"/>
      <w:r w:rsidRPr="00F362BA">
        <w:rPr>
          <w:rFonts w:ascii="Times New Roman" w:eastAsia="Times New Roman" w:hAnsi="Symbol" w:cs="Times New Roman"/>
          <w:b/>
          <w:bCs/>
          <w:sz w:val="27"/>
          <w:szCs w:val="27"/>
        </w:rPr>
        <w:t></w:t>
      </w:r>
      <w:r w:rsidRPr="00F362BA">
        <w:rPr>
          <w:rFonts w:ascii="Times New Roman" w:eastAsia="Times New Roman" w:hAnsi="Times New Roman" w:cs="Times New Roman"/>
          <w:b/>
          <w:bCs/>
          <w:sz w:val="27"/>
          <w:szCs w:val="27"/>
        </w:rPr>
        <w:t xml:space="preserve">  </w:t>
      </w:r>
      <w:r w:rsidRPr="00F362BA">
        <w:rPr>
          <w:rFonts w:ascii="Times New Roman" w:eastAsia="Times New Roman" w:hAnsi="Times New Roman" w:cs="Times New Roman"/>
          <w:b/>
          <w:bCs/>
          <w:sz w:val="20"/>
          <w:szCs w:val="20"/>
        </w:rPr>
        <w:t>Name</w:t>
      </w:r>
      <w:proofErr w:type="gramEnd"/>
      <w:r w:rsidRPr="00F362BA">
        <w:rPr>
          <w:rFonts w:ascii="Times New Roman" w:eastAsia="Times New Roman" w:hAnsi="Times New Roman" w:cs="Times New Roman"/>
          <w:b/>
          <w:bCs/>
          <w:sz w:val="20"/>
          <w:szCs w:val="20"/>
        </w:rPr>
        <w:t xml:space="preserve">: </w:t>
      </w:r>
      <w:r w:rsidRPr="00F362BA">
        <w:rPr>
          <w:rFonts w:ascii="Times New Roman" w:eastAsia="Times New Roman" w:hAnsi="Times New Roman" w:cs="Times New Roman"/>
          <w:sz w:val="20"/>
          <w:szCs w:val="20"/>
        </w:rPr>
        <w:t>Child Observation Assignment</w:t>
      </w:r>
    </w:p>
    <w:p w:rsidR="00F362BA" w:rsidRPr="00F362BA" w:rsidRDefault="00F362BA" w:rsidP="00F362BA">
      <w:pPr>
        <w:spacing w:before="100" w:beforeAutospacing="1" w:after="100" w:afterAutospacing="1" w:line="240" w:lineRule="auto"/>
        <w:outlineLvl w:val="2"/>
        <w:rPr>
          <w:rFonts w:ascii="Times New Roman" w:eastAsia="Times New Roman" w:hAnsi="Times New Roman" w:cs="Times New Roman"/>
          <w:sz w:val="20"/>
          <w:szCs w:val="20"/>
        </w:rPr>
      </w:pPr>
      <w:proofErr w:type="gramStart"/>
      <w:r w:rsidRPr="00F362BA">
        <w:rPr>
          <w:rFonts w:ascii="Times New Roman" w:eastAsia="Times New Roman" w:hAnsi="Times New Roman" w:cs="Times New Roman"/>
          <w:b/>
          <w:bCs/>
          <w:sz w:val="20"/>
          <w:szCs w:val="20"/>
        </w:rPr>
        <w:t>  Description</w:t>
      </w:r>
      <w:proofErr w:type="gramEnd"/>
      <w:r w:rsidRPr="00F362BA">
        <w:rPr>
          <w:rFonts w:ascii="Times New Roman" w:eastAsia="Times New Roman" w:hAnsi="Times New Roman" w:cs="Times New Roman"/>
          <w:b/>
          <w:bCs/>
          <w:sz w:val="20"/>
          <w:szCs w:val="20"/>
        </w:rPr>
        <w:t xml:space="preserve">: </w:t>
      </w:r>
      <w:r w:rsidRPr="00F362BA">
        <w:rPr>
          <w:rFonts w:ascii="Times New Roman" w:eastAsia="Times New Roman" w:hAnsi="Times New Roman" w:cs="Times New Roman"/>
          <w:sz w:val="20"/>
          <w:szCs w:val="20"/>
        </w:rPr>
        <w:t> This assignment requires that you go to a public place with heavy traffic of caregivers/parents and children interacting with each other. Suggestions include a shopping mall, grocery store or other type shopping center (Target, Wal-Mart). Record observations and provide an analysis of your findings as indicated in the form provided. Include at least one positive and one negative example for each category as directed in the form. Hand written assignments will not be graded. This assignment will be graded according to the rubric provided.</w:t>
      </w:r>
    </w:p>
    <w:p w:rsidR="00F362BA" w:rsidRPr="00F362BA" w:rsidRDefault="00F362BA" w:rsidP="00F362BA">
      <w:pPr>
        <w:spacing w:before="100" w:beforeAutospacing="1" w:after="100" w:afterAutospacing="1" w:line="240" w:lineRule="auto"/>
        <w:outlineLvl w:val="2"/>
        <w:rPr>
          <w:rFonts w:ascii="Times New Roman" w:eastAsia="Times New Roman" w:hAnsi="Times New Roman" w:cs="Times New Roman"/>
          <w:b/>
          <w:bCs/>
          <w:sz w:val="20"/>
          <w:szCs w:val="20"/>
        </w:rPr>
      </w:pPr>
      <w:proofErr w:type="gramStart"/>
      <w:r w:rsidRPr="00F362BA">
        <w:rPr>
          <w:rFonts w:ascii="Times New Roman" w:eastAsia="Times New Roman" w:hAnsi="Times New Roman" w:cs="Times New Roman"/>
          <w:b/>
          <w:bCs/>
          <w:sz w:val="20"/>
          <w:szCs w:val="20"/>
        </w:rPr>
        <w:t>  Rubric</w:t>
      </w:r>
      <w:proofErr w:type="gramEnd"/>
      <w:r w:rsidRPr="00F362BA">
        <w:rPr>
          <w:rFonts w:ascii="Times New Roman" w:eastAsia="Times New Roman" w:hAnsi="Times New Roman" w:cs="Times New Roman"/>
          <w:b/>
          <w:bCs/>
          <w:sz w:val="20"/>
          <w:szCs w:val="20"/>
        </w:rPr>
        <w:t xml:space="preserve"> Detail</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293"/>
        <w:gridCol w:w="2844"/>
        <w:gridCol w:w="3013"/>
        <w:gridCol w:w="3030"/>
        <w:gridCol w:w="2780"/>
      </w:tblGrid>
      <w:tr w:rsidR="00F362BA" w:rsidRPr="00F362BA" w:rsidTr="00F362BA">
        <w:trPr>
          <w:tblHeader/>
          <w:tblCellSpacing w:w="0" w:type="dxa"/>
        </w:trPr>
        <w:tc>
          <w:tcPr>
            <w:tcW w:w="0" w:type="auto"/>
            <w:vAlign w:val="center"/>
            <w:hideMark/>
          </w:tcPr>
          <w:p w:rsidR="00F362BA" w:rsidRPr="00F362BA" w:rsidRDefault="00F362BA" w:rsidP="00F362BA">
            <w:pPr>
              <w:spacing w:after="0" w:line="240" w:lineRule="auto"/>
              <w:rPr>
                <w:rFonts w:ascii="Times New Roman" w:eastAsia="Times New Roman" w:hAnsi="Times New Roman" w:cs="Times New Roman"/>
                <w:sz w:val="20"/>
                <w:szCs w:val="20"/>
              </w:rPr>
            </w:pPr>
            <w:r w:rsidRPr="00F362BA">
              <w:rPr>
                <w:rFonts w:ascii="Times New Roman" w:eastAsia="Times New Roman" w:hAnsi="Times New Roman" w:cs="Times New Roman"/>
                <w:sz w:val="20"/>
                <w:szCs w:val="20"/>
              </w:rPr>
              <w:t> </w:t>
            </w:r>
          </w:p>
        </w:tc>
        <w:tc>
          <w:tcPr>
            <w:tcW w:w="0" w:type="auto"/>
            <w:gridSpan w:val="4"/>
            <w:vAlign w:val="center"/>
            <w:hideMark/>
          </w:tcPr>
          <w:p w:rsidR="00F362BA" w:rsidRPr="00F362BA" w:rsidRDefault="00F362BA" w:rsidP="00F362BA">
            <w:pPr>
              <w:spacing w:after="0" w:line="240" w:lineRule="auto"/>
              <w:jc w:val="center"/>
              <w:rPr>
                <w:rFonts w:ascii="Times New Roman" w:eastAsia="Times New Roman" w:hAnsi="Times New Roman" w:cs="Times New Roman"/>
                <w:b/>
                <w:bCs/>
                <w:sz w:val="20"/>
                <w:szCs w:val="20"/>
              </w:rPr>
            </w:pPr>
            <w:r w:rsidRPr="00F362BA">
              <w:rPr>
                <w:rFonts w:ascii="Times New Roman" w:eastAsia="Times New Roman" w:hAnsi="Times New Roman" w:cs="Times New Roman"/>
                <w:b/>
                <w:bCs/>
                <w:sz w:val="20"/>
                <w:szCs w:val="20"/>
              </w:rPr>
              <w:t xml:space="preserve">Levels of Achievement </w:t>
            </w:r>
          </w:p>
        </w:tc>
      </w:tr>
      <w:tr w:rsidR="00F362BA" w:rsidRPr="00F362BA" w:rsidTr="00F362BA">
        <w:trPr>
          <w:tblHeader/>
          <w:tblCellSpacing w:w="0" w:type="dxa"/>
        </w:trPr>
        <w:tc>
          <w:tcPr>
            <w:tcW w:w="0" w:type="auto"/>
            <w:vAlign w:val="center"/>
            <w:hideMark/>
          </w:tcPr>
          <w:p w:rsidR="00F362BA" w:rsidRPr="00F362BA" w:rsidRDefault="00F362BA" w:rsidP="00F362BA">
            <w:pPr>
              <w:spacing w:after="0" w:line="240" w:lineRule="auto"/>
              <w:rPr>
                <w:rFonts w:ascii="Times New Roman" w:eastAsia="Times New Roman" w:hAnsi="Times New Roman" w:cs="Times New Roman"/>
                <w:b/>
                <w:bCs/>
                <w:sz w:val="20"/>
                <w:szCs w:val="20"/>
              </w:rPr>
            </w:pPr>
            <w:r w:rsidRPr="00F362BA">
              <w:rPr>
                <w:rFonts w:ascii="Times New Roman" w:eastAsia="Times New Roman" w:hAnsi="Times New Roman" w:cs="Times New Roman"/>
                <w:b/>
                <w:bCs/>
                <w:sz w:val="20"/>
                <w:szCs w:val="20"/>
              </w:rPr>
              <w:t xml:space="preserve">Criteria </w:t>
            </w:r>
          </w:p>
        </w:tc>
        <w:tc>
          <w:tcPr>
            <w:tcW w:w="0" w:type="auto"/>
            <w:vAlign w:val="center"/>
            <w:hideMark/>
          </w:tcPr>
          <w:p w:rsidR="00F362BA" w:rsidRPr="00F362BA" w:rsidRDefault="00F362BA" w:rsidP="00F362BA">
            <w:pPr>
              <w:spacing w:after="0" w:line="240" w:lineRule="auto"/>
              <w:rPr>
                <w:rFonts w:ascii="Times New Roman" w:eastAsia="Times New Roman" w:hAnsi="Times New Roman" w:cs="Times New Roman"/>
                <w:b/>
                <w:bCs/>
                <w:sz w:val="20"/>
                <w:szCs w:val="20"/>
              </w:rPr>
            </w:pPr>
            <w:r w:rsidRPr="00F362BA">
              <w:rPr>
                <w:rFonts w:ascii="Times New Roman" w:eastAsia="Times New Roman" w:hAnsi="Times New Roman" w:cs="Times New Roman"/>
                <w:b/>
                <w:bCs/>
                <w:sz w:val="20"/>
                <w:szCs w:val="20"/>
              </w:rPr>
              <w:t xml:space="preserve">Beginner </w:t>
            </w:r>
          </w:p>
        </w:tc>
        <w:tc>
          <w:tcPr>
            <w:tcW w:w="0" w:type="auto"/>
            <w:vAlign w:val="center"/>
            <w:hideMark/>
          </w:tcPr>
          <w:p w:rsidR="00F362BA" w:rsidRPr="00F362BA" w:rsidRDefault="00F362BA" w:rsidP="00F362BA">
            <w:pPr>
              <w:spacing w:after="0" w:line="240" w:lineRule="auto"/>
              <w:rPr>
                <w:rFonts w:ascii="Times New Roman" w:eastAsia="Times New Roman" w:hAnsi="Times New Roman" w:cs="Times New Roman"/>
                <w:b/>
                <w:bCs/>
                <w:sz w:val="20"/>
                <w:szCs w:val="20"/>
              </w:rPr>
            </w:pPr>
            <w:r w:rsidRPr="00F362BA">
              <w:rPr>
                <w:rFonts w:ascii="Times New Roman" w:eastAsia="Times New Roman" w:hAnsi="Times New Roman" w:cs="Times New Roman"/>
                <w:b/>
                <w:bCs/>
                <w:sz w:val="20"/>
                <w:szCs w:val="20"/>
              </w:rPr>
              <w:t xml:space="preserve">Novice </w:t>
            </w:r>
          </w:p>
        </w:tc>
        <w:tc>
          <w:tcPr>
            <w:tcW w:w="0" w:type="auto"/>
            <w:vAlign w:val="center"/>
            <w:hideMark/>
          </w:tcPr>
          <w:p w:rsidR="00F362BA" w:rsidRPr="00F362BA" w:rsidRDefault="00F362BA" w:rsidP="00F362BA">
            <w:pPr>
              <w:spacing w:after="0" w:line="240" w:lineRule="auto"/>
              <w:rPr>
                <w:rFonts w:ascii="Times New Roman" w:eastAsia="Times New Roman" w:hAnsi="Times New Roman" w:cs="Times New Roman"/>
                <w:b/>
                <w:bCs/>
                <w:sz w:val="20"/>
                <w:szCs w:val="20"/>
              </w:rPr>
            </w:pPr>
            <w:r w:rsidRPr="00F362BA">
              <w:rPr>
                <w:rFonts w:ascii="Times New Roman" w:eastAsia="Times New Roman" w:hAnsi="Times New Roman" w:cs="Times New Roman"/>
                <w:b/>
                <w:bCs/>
                <w:sz w:val="20"/>
                <w:szCs w:val="20"/>
              </w:rPr>
              <w:t xml:space="preserve">Proficient </w:t>
            </w:r>
          </w:p>
        </w:tc>
        <w:tc>
          <w:tcPr>
            <w:tcW w:w="0" w:type="auto"/>
            <w:vAlign w:val="center"/>
            <w:hideMark/>
          </w:tcPr>
          <w:p w:rsidR="00F362BA" w:rsidRPr="00F362BA" w:rsidRDefault="00F362BA" w:rsidP="00F362BA">
            <w:pPr>
              <w:spacing w:after="0" w:line="240" w:lineRule="auto"/>
              <w:rPr>
                <w:rFonts w:ascii="Times New Roman" w:eastAsia="Times New Roman" w:hAnsi="Times New Roman" w:cs="Times New Roman"/>
                <w:b/>
                <w:bCs/>
                <w:sz w:val="20"/>
                <w:szCs w:val="20"/>
              </w:rPr>
            </w:pPr>
            <w:r w:rsidRPr="00F362BA">
              <w:rPr>
                <w:rFonts w:ascii="Times New Roman" w:eastAsia="Times New Roman" w:hAnsi="Times New Roman" w:cs="Times New Roman"/>
                <w:b/>
                <w:bCs/>
                <w:sz w:val="20"/>
                <w:szCs w:val="20"/>
              </w:rPr>
              <w:t xml:space="preserve">Distinguished </w:t>
            </w:r>
          </w:p>
        </w:tc>
      </w:tr>
      <w:tr w:rsidR="00F362BA" w:rsidRPr="00F362BA" w:rsidTr="00F362BA">
        <w:trPr>
          <w:tblCellSpacing w:w="0" w:type="dxa"/>
        </w:trPr>
        <w:tc>
          <w:tcPr>
            <w:tcW w:w="0" w:type="auto"/>
            <w:vAlign w:val="center"/>
            <w:hideMark/>
          </w:tcPr>
          <w:p w:rsidR="00F362BA" w:rsidRPr="00F362BA" w:rsidRDefault="00F362BA" w:rsidP="00F362BA">
            <w:pPr>
              <w:spacing w:after="0" w:line="240" w:lineRule="auto"/>
              <w:jc w:val="center"/>
              <w:rPr>
                <w:rFonts w:ascii="Times New Roman" w:eastAsia="Times New Roman" w:hAnsi="Times New Roman" w:cs="Times New Roman"/>
                <w:b/>
                <w:bCs/>
                <w:sz w:val="20"/>
                <w:szCs w:val="20"/>
              </w:rPr>
            </w:pPr>
            <w:r w:rsidRPr="00F362BA">
              <w:rPr>
                <w:rFonts w:ascii="Times New Roman" w:eastAsia="Times New Roman" w:hAnsi="Times New Roman" w:cs="Times New Roman"/>
                <w:b/>
                <w:bCs/>
                <w:sz w:val="20"/>
                <w:szCs w:val="20"/>
              </w:rPr>
              <w:t xml:space="preserve">Format </w:t>
            </w:r>
          </w:p>
        </w:tc>
        <w:tc>
          <w:tcPr>
            <w:tcW w:w="0" w:type="auto"/>
            <w:vAlign w:val="center"/>
            <w:hideMark/>
          </w:tcPr>
          <w:p w:rsidR="00F362BA" w:rsidRPr="00F362BA" w:rsidRDefault="00F362BA" w:rsidP="00F362BA">
            <w:pPr>
              <w:spacing w:after="0" w:line="240" w:lineRule="auto"/>
              <w:rPr>
                <w:rFonts w:ascii="Times New Roman" w:eastAsia="Times New Roman" w:hAnsi="Times New Roman" w:cs="Times New Roman"/>
                <w:sz w:val="20"/>
                <w:szCs w:val="20"/>
              </w:rPr>
            </w:pPr>
            <w:r w:rsidRPr="00F362BA">
              <w:rPr>
                <w:rFonts w:ascii="Times New Roman" w:eastAsia="Times New Roman" w:hAnsi="Times New Roman" w:cs="Times New Roman"/>
                <w:b/>
                <w:bCs/>
                <w:sz w:val="20"/>
                <w:szCs w:val="20"/>
              </w:rPr>
              <w:t>0.5 Points</w:t>
            </w:r>
          </w:p>
          <w:p w:rsidR="00F362BA" w:rsidRPr="00F362BA" w:rsidRDefault="00F362BA" w:rsidP="00F362BA">
            <w:pPr>
              <w:spacing w:after="0" w:line="240" w:lineRule="auto"/>
              <w:rPr>
                <w:rFonts w:ascii="Times New Roman" w:eastAsia="Times New Roman" w:hAnsi="Times New Roman" w:cs="Times New Roman"/>
                <w:sz w:val="20"/>
                <w:szCs w:val="20"/>
              </w:rPr>
            </w:pPr>
            <w:r w:rsidRPr="00F362BA">
              <w:rPr>
                <w:rFonts w:ascii="Times New Roman" w:eastAsia="Times New Roman" w:hAnsi="Times New Roman" w:cs="Times New Roman"/>
                <w:sz w:val="20"/>
                <w:szCs w:val="20"/>
              </w:rPr>
              <w:t xml:space="preserve">Poor spelling, grammar, not typed </w:t>
            </w:r>
          </w:p>
        </w:tc>
        <w:tc>
          <w:tcPr>
            <w:tcW w:w="0" w:type="auto"/>
            <w:vAlign w:val="center"/>
            <w:hideMark/>
          </w:tcPr>
          <w:p w:rsidR="00F362BA" w:rsidRPr="00F362BA" w:rsidRDefault="00F362BA" w:rsidP="00F362BA">
            <w:pPr>
              <w:spacing w:after="0" w:line="240" w:lineRule="auto"/>
              <w:rPr>
                <w:rFonts w:ascii="Times New Roman" w:eastAsia="Times New Roman" w:hAnsi="Times New Roman" w:cs="Times New Roman"/>
                <w:sz w:val="20"/>
                <w:szCs w:val="20"/>
              </w:rPr>
            </w:pPr>
            <w:r w:rsidRPr="00F362BA">
              <w:rPr>
                <w:rFonts w:ascii="Times New Roman" w:eastAsia="Times New Roman" w:hAnsi="Times New Roman" w:cs="Times New Roman"/>
                <w:b/>
                <w:bCs/>
                <w:sz w:val="20"/>
                <w:szCs w:val="20"/>
              </w:rPr>
              <w:t>2 Points</w:t>
            </w:r>
          </w:p>
          <w:p w:rsidR="00F362BA" w:rsidRPr="00F362BA" w:rsidRDefault="00F362BA" w:rsidP="00F362BA">
            <w:pPr>
              <w:spacing w:after="0" w:line="240" w:lineRule="auto"/>
              <w:rPr>
                <w:rFonts w:ascii="Times New Roman" w:eastAsia="Times New Roman" w:hAnsi="Times New Roman" w:cs="Times New Roman"/>
                <w:sz w:val="20"/>
                <w:szCs w:val="20"/>
              </w:rPr>
            </w:pPr>
            <w:r w:rsidRPr="00F362BA">
              <w:rPr>
                <w:rFonts w:ascii="Times New Roman" w:eastAsia="Times New Roman" w:hAnsi="Times New Roman" w:cs="Times New Roman"/>
                <w:sz w:val="20"/>
                <w:szCs w:val="20"/>
              </w:rPr>
              <w:t xml:space="preserve">Some spelling, grammatical errors </w:t>
            </w:r>
          </w:p>
        </w:tc>
        <w:tc>
          <w:tcPr>
            <w:tcW w:w="0" w:type="auto"/>
            <w:vAlign w:val="center"/>
            <w:hideMark/>
          </w:tcPr>
          <w:p w:rsidR="00F362BA" w:rsidRPr="00F362BA" w:rsidRDefault="00F362BA" w:rsidP="00F362BA">
            <w:pPr>
              <w:spacing w:after="0" w:line="240" w:lineRule="auto"/>
              <w:rPr>
                <w:rFonts w:ascii="Times New Roman" w:eastAsia="Times New Roman" w:hAnsi="Times New Roman" w:cs="Times New Roman"/>
                <w:sz w:val="20"/>
                <w:szCs w:val="20"/>
              </w:rPr>
            </w:pPr>
            <w:r w:rsidRPr="00F362BA">
              <w:rPr>
                <w:rFonts w:ascii="Times New Roman" w:eastAsia="Times New Roman" w:hAnsi="Times New Roman" w:cs="Times New Roman"/>
                <w:b/>
                <w:bCs/>
                <w:sz w:val="20"/>
                <w:szCs w:val="20"/>
              </w:rPr>
              <w:t>3 Points</w:t>
            </w:r>
          </w:p>
          <w:p w:rsidR="00F362BA" w:rsidRPr="00F362BA" w:rsidRDefault="00F362BA" w:rsidP="00F362BA">
            <w:pPr>
              <w:spacing w:after="0" w:line="240" w:lineRule="auto"/>
              <w:rPr>
                <w:rFonts w:ascii="Times New Roman" w:eastAsia="Times New Roman" w:hAnsi="Times New Roman" w:cs="Times New Roman"/>
                <w:sz w:val="20"/>
                <w:szCs w:val="20"/>
              </w:rPr>
            </w:pPr>
            <w:r w:rsidRPr="00F362BA">
              <w:rPr>
                <w:rFonts w:ascii="Times New Roman" w:eastAsia="Times New Roman" w:hAnsi="Times New Roman" w:cs="Times New Roman"/>
                <w:sz w:val="20"/>
                <w:szCs w:val="20"/>
              </w:rPr>
              <w:t xml:space="preserve">Few spelling and grammatical errors </w:t>
            </w:r>
          </w:p>
        </w:tc>
        <w:tc>
          <w:tcPr>
            <w:tcW w:w="0" w:type="auto"/>
            <w:vAlign w:val="center"/>
            <w:hideMark/>
          </w:tcPr>
          <w:p w:rsidR="00F362BA" w:rsidRPr="00F362BA" w:rsidRDefault="00F362BA" w:rsidP="00F362BA">
            <w:pPr>
              <w:spacing w:after="0" w:line="240" w:lineRule="auto"/>
              <w:rPr>
                <w:rFonts w:ascii="Times New Roman" w:eastAsia="Times New Roman" w:hAnsi="Times New Roman" w:cs="Times New Roman"/>
                <w:sz w:val="20"/>
                <w:szCs w:val="20"/>
              </w:rPr>
            </w:pPr>
            <w:r w:rsidRPr="00F362BA">
              <w:rPr>
                <w:rFonts w:ascii="Times New Roman" w:eastAsia="Times New Roman" w:hAnsi="Times New Roman" w:cs="Times New Roman"/>
                <w:b/>
                <w:bCs/>
                <w:sz w:val="20"/>
                <w:szCs w:val="20"/>
              </w:rPr>
              <w:t>4 Points</w:t>
            </w:r>
          </w:p>
          <w:p w:rsidR="00F362BA" w:rsidRPr="00F362BA" w:rsidRDefault="00F362BA" w:rsidP="00F362BA">
            <w:pPr>
              <w:spacing w:after="0" w:line="240" w:lineRule="auto"/>
              <w:rPr>
                <w:rFonts w:ascii="Times New Roman" w:eastAsia="Times New Roman" w:hAnsi="Times New Roman" w:cs="Times New Roman"/>
                <w:sz w:val="20"/>
                <w:szCs w:val="20"/>
              </w:rPr>
            </w:pPr>
            <w:r w:rsidRPr="00F362BA">
              <w:rPr>
                <w:rFonts w:ascii="Times New Roman" w:eastAsia="Times New Roman" w:hAnsi="Times New Roman" w:cs="Times New Roman"/>
                <w:sz w:val="20"/>
                <w:szCs w:val="20"/>
              </w:rPr>
              <w:t xml:space="preserve">Consistent correct spelling and grammar, typed </w:t>
            </w:r>
          </w:p>
        </w:tc>
      </w:tr>
      <w:tr w:rsidR="00F362BA" w:rsidRPr="00F362BA" w:rsidTr="00F362BA">
        <w:trPr>
          <w:tblCellSpacing w:w="0" w:type="dxa"/>
        </w:trPr>
        <w:tc>
          <w:tcPr>
            <w:tcW w:w="0" w:type="auto"/>
            <w:vAlign w:val="center"/>
            <w:hideMark/>
          </w:tcPr>
          <w:p w:rsidR="00F362BA" w:rsidRPr="00F362BA" w:rsidRDefault="00F362BA" w:rsidP="00F362BA">
            <w:pPr>
              <w:spacing w:after="0" w:line="240" w:lineRule="auto"/>
              <w:jc w:val="center"/>
              <w:rPr>
                <w:rFonts w:ascii="Times New Roman" w:eastAsia="Times New Roman" w:hAnsi="Times New Roman" w:cs="Times New Roman"/>
                <w:b/>
                <w:bCs/>
                <w:sz w:val="20"/>
                <w:szCs w:val="20"/>
              </w:rPr>
            </w:pPr>
            <w:r w:rsidRPr="00F362BA">
              <w:rPr>
                <w:rFonts w:ascii="Times New Roman" w:eastAsia="Times New Roman" w:hAnsi="Times New Roman" w:cs="Times New Roman"/>
                <w:b/>
                <w:bCs/>
                <w:sz w:val="20"/>
                <w:szCs w:val="20"/>
              </w:rPr>
              <w:t xml:space="preserve">Positive Parenting </w:t>
            </w:r>
          </w:p>
        </w:tc>
        <w:tc>
          <w:tcPr>
            <w:tcW w:w="0" w:type="auto"/>
            <w:vAlign w:val="center"/>
            <w:hideMark/>
          </w:tcPr>
          <w:p w:rsidR="00F362BA" w:rsidRPr="00F362BA" w:rsidRDefault="00F362BA" w:rsidP="00F362BA">
            <w:pPr>
              <w:spacing w:after="0" w:line="240" w:lineRule="auto"/>
              <w:rPr>
                <w:rFonts w:ascii="Times New Roman" w:eastAsia="Times New Roman" w:hAnsi="Times New Roman" w:cs="Times New Roman"/>
                <w:sz w:val="20"/>
                <w:szCs w:val="20"/>
              </w:rPr>
            </w:pPr>
            <w:r w:rsidRPr="00F362BA">
              <w:rPr>
                <w:rFonts w:ascii="Times New Roman" w:eastAsia="Times New Roman" w:hAnsi="Times New Roman" w:cs="Times New Roman"/>
                <w:b/>
                <w:bCs/>
                <w:sz w:val="20"/>
                <w:szCs w:val="20"/>
              </w:rPr>
              <w:t>0.5 Points</w:t>
            </w:r>
          </w:p>
          <w:p w:rsidR="00F362BA" w:rsidRPr="00F362BA" w:rsidRDefault="00F362BA" w:rsidP="00F362BA">
            <w:pPr>
              <w:spacing w:after="0" w:line="240" w:lineRule="auto"/>
              <w:rPr>
                <w:rFonts w:ascii="Times New Roman" w:eastAsia="Times New Roman" w:hAnsi="Times New Roman" w:cs="Times New Roman"/>
                <w:sz w:val="20"/>
                <w:szCs w:val="20"/>
              </w:rPr>
            </w:pPr>
            <w:r w:rsidRPr="00F362BA">
              <w:rPr>
                <w:rFonts w:ascii="Times New Roman" w:eastAsia="Times New Roman" w:hAnsi="Times New Roman" w:cs="Times New Roman"/>
                <w:sz w:val="20"/>
                <w:szCs w:val="20"/>
              </w:rPr>
              <w:t xml:space="preserve">Did not describe positive parenting examples </w:t>
            </w:r>
          </w:p>
        </w:tc>
        <w:tc>
          <w:tcPr>
            <w:tcW w:w="0" w:type="auto"/>
            <w:vAlign w:val="center"/>
            <w:hideMark/>
          </w:tcPr>
          <w:p w:rsidR="00F362BA" w:rsidRPr="00F362BA" w:rsidRDefault="00F362BA" w:rsidP="00F362BA">
            <w:pPr>
              <w:spacing w:after="0" w:line="240" w:lineRule="auto"/>
              <w:rPr>
                <w:rFonts w:ascii="Times New Roman" w:eastAsia="Times New Roman" w:hAnsi="Times New Roman" w:cs="Times New Roman"/>
                <w:sz w:val="20"/>
                <w:szCs w:val="20"/>
              </w:rPr>
            </w:pPr>
            <w:r w:rsidRPr="00F362BA">
              <w:rPr>
                <w:rFonts w:ascii="Times New Roman" w:eastAsia="Times New Roman" w:hAnsi="Times New Roman" w:cs="Times New Roman"/>
                <w:b/>
                <w:bCs/>
                <w:sz w:val="20"/>
                <w:szCs w:val="20"/>
              </w:rPr>
              <w:t>2 Points</w:t>
            </w:r>
          </w:p>
          <w:p w:rsidR="00F362BA" w:rsidRPr="00F362BA" w:rsidRDefault="00F362BA" w:rsidP="00F362BA">
            <w:pPr>
              <w:spacing w:after="0" w:line="240" w:lineRule="auto"/>
              <w:rPr>
                <w:rFonts w:ascii="Times New Roman" w:eastAsia="Times New Roman" w:hAnsi="Times New Roman" w:cs="Times New Roman"/>
                <w:sz w:val="20"/>
                <w:szCs w:val="20"/>
              </w:rPr>
            </w:pPr>
            <w:r w:rsidRPr="00F362BA">
              <w:rPr>
                <w:rFonts w:ascii="Times New Roman" w:eastAsia="Times New Roman" w:hAnsi="Times New Roman" w:cs="Times New Roman"/>
                <w:sz w:val="20"/>
                <w:szCs w:val="20"/>
              </w:rPr>
              <w:t xml:space="preserve">Minimal description of positive parenting examples </w:t>
            </w:r>
          </w:p>
        </w:tc>
        <w:tc>
          <w:tcPr>
            <w:tcW w:w="0" w:type="auto"/>
            <w:vAlign w:val="center"/>
            <w:hideMark/>
          </w:tcPr>
          <w:p w:rsidR="00F362BA" w:rsidRPr="00F362BA" w:rsidRDefault="00F362BA" w:rsidP="00F362BA">
            <w:pPr>
              <w:spacing w:after="0" w:line="240" w:lineRule="auto"/>
              <w:rPr>
                <w:rFonts w:ascii="Times New Roman" w:eastAsia="Times New Roman" w:hAnsi="Times New Roman" w:cs="Times New Roman"/>
                <w:sz w:val="20"/>
                <w:szCs w:val="20"/>
              </w:rPr>
            </w:pPr>
            <w:r w:rsidRPr="00F362BA">
              <w:rPr>
                <w:rFonts w:ascii="Times New Roman" w:eastAsia="Times New Roman" w:hAnsi="Times New Roman" w:cs="Times New Roman"/>
                <w:b/>
                <w:bCs/>
                <w:sz w:val="20"/>
                <w:szCs w:val="20"/>
              </w:rPr>
              <w:t>3 Points</w:t>
            </w:r>
          </w:p>
          <w:p w:rsidR="00F362BA" w:rsidRPr="00F362BA" w:rsidRDefault="00F362BA" w:rsidP="00F362BA">
            <w:pPr>
              <w:spacing w:after="0" w:line="240" w:lineRule="auto"/>
              <w:rPr>
                <w:rFonts w:ascii="Times New Roman" w:eastAsia="Times New Roman" w:hAnsi="Times New Roman" w:cs="Times New Roman"/>
                <w:sz w:val="20"/>
                <w:szCs w:val="20"/>
              </w:rPr>
            </w:pPr>
            <w:r w:rsidRPr="00F362BA">
              <w:rPr>
                <w:rFonts w:ascii="Times New Roman" w:eastAsia="Times New Roman" w:hAnsi="Times New Roman" w:cs="Times New Roman"/>
                <w:sz w:val="20"/>
                <w:szCs w:val="20"/>
              </w:rPr>
              <w:t xml:space="preserve">Describes positive parenting examples in most categories </w:t>
            </w:r>
          </w:p>
        </w:tc>
        <w:tc>
          <w:tcPr>
            <w:tcW w:w="0" w:type="auto"/>
            <w:vAlign w:val="center"/>
            <w:hideMark/>
          </w:tcPr>
          <w:p w:rsidR="00F362BA" w:rsidRPr="00F362BA" w:rsidRDefault="00F362BA" w:rsidP="00F362BA">
            <w:pPr>
              <w:spacing w:after="0" w:line="240" w:lineRule="auto"/>
              <w:rPr>
                <w:rFonts w:ascii="Times New Roman" w:eastAsia="Times New Roman" w:hAnsi="Times New Roman" w:cs="Times New Roman"/>
                <w:sz w:val="20"/>
                <w:szCs w:val="20"/>
              </w:rPr>
            </w:pPr>
            <w:r w:rsidRPr="00F362BA">
              <w:rPr>
                <w:rFonts w:ascii="Times New Roman" w:eastAsia="Times New Roman" w:hAnsi="Times New Roman" w:cs="Times New Roman"/>
                <w:b/>
                <w:bCs/>
                <w:sz w:val="20"/>
                <w:szCs w:val="20"/>
              </w:rPr>
              <w:t>4 Points</w:t>
            </w:r>
          </w:p>
          <w:p w:rsidR="00F362BA" w:rsidRPr="00F362BA" w:rsidRDefault="00F362BA" w:rsidP="00F362BA">
            <w:pPr>
              <w:spacing w:after="0" w:line="240" w:lineRule="auto"/>
              <w:rPr>
                <w:rFonts w:ascii="Times New Roman" w:eastAsia="Times New Roman" w:hAnsi="Times New Roman" w:cs="Times New Roman"/>
                <w:sz w:val="20"/>
                <w:szCs w:val="20"/>
              </w:rPr>
            </w:pPr>
            <w:r w:rsidRPr="00F362BA">
              <w:rPr>
                <w:rFonts w:ascii="Times New Roman" w:eastAsia="Times New Roman" w:hAnsi="Times New Roman" w:cs="Times New Roman"/>
                <w:sz w:val="20"/>
                <w:szCs w:val="20"/>
              </w:rPr>
              <w:t xml:space="preserve">Clearly describes positive parenting examples in all categories </w:t>
            </w:r>
          </w:p>
        </w:tc>
      </w:tr>
      <w:tr w:rsidR="00F362BA" w:rsidRPr="00F362BA" w:rsidTr="00F362BA">
        <w:trPr>
          <w:tblCellSpacing w:w="0" w:type="dxa"/>
        </w:trPr>
        <w:tc>
          <w:tcPr>
            <w:tcW w:w="0" w:type="auto"/>
            <w:vAlign w:val="center"/>
            <w:hideMark/>
          </w:tcPr>
          <w:p w:rsidR="00F362BA" w:rsidRPr="00F362BA" w:rsidRDefault="00F362BA" w:rsidP="00F362BA">
            <w:pPr>
              <w:spacing w:after="0" w:line="240" w:lineRule="auto"/>
              <w:jc w:val="center"/>
              <w:rPr>
                <w:rFonts w:ascii="Times New Roman" w:eastAsia="Times New Roman" w:hAnsi="Times New Roman" w:cs="Times New Roman"/>
                <w:b/>
                <w:bCs/>
                <w:sz w:val="20"/>
                <w:szCs w:val="20"/>
              </w:rPr>
            </w:pPr>
            <w:r w:rsidRPr="00F362BA">
              <w:rPr>
                <w:rFonts w:ascii="Times New Roman" w:eastAsia="Times New Roman" w:hAnsi="Times New Roman" w:cs="Times New Roman"/>
                <w:b/>
                <w:bCs/>
                <w:sz w:val="20"/>
                <w:szCs w:val="20"/>
              </w:rPr>
              <w:t xml:space="preserve">Negative Parenting </w:t>
            </w:r>
          </w:p>
        </w:tc>
        <w:tc>
          <w:tcPr>
            <w:tcW w:w="0" w:type="auto"/>
            <w:vAlign w:val="center"/>
            <w:hideMark/>
          </w:tcPr>
          <w:p w:rsidR="00F362BA" w:rsidRPr="00F362BA" w:rsidRDefault="00F362BA" w:rsidP="00F362BA">
            <w:pPr>
              <w:spacing w:after="0" w:line="240" w:lineRule="auto"/>
              <w:rPr>
                <w:rFonts w:ascii="Times New Roman" w:eastAsia="Times New Roman" w:hAnsi="Times New Roman" w:cs="Times New Roman"/>
                <w:sz w:val="20"/>
                <w:szCs w:val="20"/>
              </w:rPr>
            </w:pPr>
            <w:r w:rsidRPr="00F362BA">
              <w:rPr>
                <w:rFonts w:ascii="Times New Roman" w:eastAsia="Times New Roman" w:hAnsi="Times New Roman" w:cs="Times New Roman"/>
                <w:b/>
                <w:bCs/>
                <w:sz w:val="20"/>
                <w:szCs w:val="20"/>
              </w:rPr>
              <w:t>0.5 Points</w:t>
            </w:r>
          </w:p>
          <w:p w:rsidR="00F362BA" w:rsidRPr="00F362BA" w:rsidRDefault="00F362BA" w:rsidP="00F362BA">
            <w:pPr>
              <w:spacing w:after="0" w:line="240" w:lineRule="auto"/>
              <w:rPr>
                <w:rFonts w:ascii="Times New Roman" w:eastAsia="Times New Roman" w:hAnsi="Times New Roman" w:cs="Times New Roman"/>
                <w:sz w:val="20"/>
                <w:szCs w:val="20"/>
              </w:rPr>
            </w:pPr>
            <w:r w:rsidRPr="00F362BA">
              <w:rPr>
                <w:rFonts w:ascii="Times New Roman" w:eastAsia="Times New Roman" w:hAnsi="Times New Roman" w:cs="Times New Roman"/>
                <w:sz w:val="20"/>
                <w:szCs w:val="20"/>
              </w:rPr>
              <w:t xml:space="preserve">Did not describe negative parenting examples </w:t>
            </w:r>
          </w:p>
        </w:tc>
        <w:tc>
          <w:tcPr>
            <w:tcW w:w="0" w:type="auto"/>
            <w:vAlign w:val="center"/>
            <w:hideMark/>
          </w:tcPr>
          <w:p w:rsidR="00F362BA" w:rsidRPr="00F362BA" w:rsidRDefault="00F362BA" w:rsidP="00F362BA">
            <w:pPr>
              <w:spacing w:after="0" w:line="240" w:lineRule="auto"/>
              <w:rPr>
                <w:rFonts w:ascii="Times New Roman" w:eastAsia="Times New Roman" w:hAnsi="Times New Roman" w:cs="Times New Roman"/>
                <w:sz w:val="20"/>
                <w:szCs w:val="20"/>
              </w:rPr>
            </w:pPr>
            <w:r w:rsidRPr="00F362BA">
              <w:rPr>
                <w:rFonts w:ascii="Times New Roman" w:eastAsia="Times New Roman" w:hAnsi="Times New Roman" w:cs="Times New Roman"/>
                <w:b/>
                <w:bCs/>
                <w:sz w:val="20"/>
                <w:szCs w:val="20"/>
              </w:rPr>
              <w:t>2 Points</w:t>
            </w:r>
          </w:p>
          <w:p w:rsidR="00F362BA" w:rsidRPr="00F362BA" w:rsidRDefault="00F362BA" w:rsidP="00F362BA">
            <w:pPr>
              <w:spacing w:after="0" w:line="240" w:lineRule="auto"/>
              <w:rPr>
                <w:rFonts w:ascii="Times New Roman" w:eastAsia="Times New Roman" w:hAnsi="Times New Roman" w:cs="Times New Roman"/>
                <w:sz w:val="20"/>
                <w:szCs w:val="20"/>
              </w:rPr>
            </w:pPr>
            <w:r w:rsidRPr="00F362BA">
              <w:rPr>
                <w:rFonts w:ascii="Times New Roman" w:eastAsia="Times New Roman" w:hAnsi="Times New Roman" w:cs="Times New Roman"/>
                <w:sz w:val="20"/>
                <w:szCs w:val="20"/>
              </w:rPr>
              <w:t xml:space="preserve">Minimal description of negative parenting examples </w:t>
            </w:r>
          </w:p>
        </w:tc>
        <w:tc>
          <w:tcPr>
            <w:tcW w:w="0" w:type="auto"/>
            <w:vAlign w:val="center"/>
            <w:hideMark/>
          </w:tcPr>
          <w:p w:rsidR="00F362BA" w:rsidRPr="00F362BA" w:rsidRDefault="00F362BA" w:rsidP="00F362BA">
            <w:pPr>
              <w:spacing w:after="0" w:line="240" w:lineRule="auto"/>
              <w:rPr>
                <w:rFonts w:ascii="Times New Roman" w:eastAsia="Times New Roman" w:hAnsi="Times New Roman" w:cs="Times New Roman"/>
                <w:sz w:val="20"/>
                <w:szCs w:val="20"/>
              </w:rPr>
            </w:pPr>
            <w:r w:rsidRPr="00F362BA">
              <w:rPr>
                <w:rFonts w:ascii="Times New Roman" w:eastAsia="Times New Roman" w:hAnsi="Times New Roman" w:cs="Times New Roman"/>
                <w:b/>
                <w:bCs/>
                <w:sz w:val="20"/>
                <w:szCs w:val="20"/>
              </w:rPr>
              <w:t>3 Points</w:t>
            </w:r>
          </w:p>
          <w:p w:rsidR="00F362BA" w:rsidRPr="00F362BA" w:rsidRDefault="00F362BA" w:rsidP="00F362BA">
            <w:pPr>
              <w:spacing w:after="0" w:line="240" w:lineRule="auto"/>
              <w:rPr>
                <w:rFonts w:ascii="Times New Roman" w:eastAsia="Times New Roman" w:hAnsi="Times New Roman" w:cs="Times New Roman"/>
                <w:sz w:val="20"/>
                <w:szCs w:val="20"/>
              </w:rPr>
            </w:pPr>
            <w:r w:rsidRPr="00F362BA">
              <w:rPr>
                <w:rFonts w:ascii="Times New Roman" w:eastAsia="Times New Roman" w:hAnsi="Times New Roman" w:cs="Times New Roman"/>
                <w:sz w:val="20"/>
                <w:szCs w:val="20"/>
              </w:rPr>
              <w:t xml:space="preserve">Describes negative parenting in most examples </w:t>
            </w:r>
          </w:p>
        </w:tc>
        <w:tc>
          <w:tcPr>
            <w:tcW w:w="0" w:type="auto"/>
            <w:vAlign w:val="center"/>
            <w:hideMark/>
          </w:tcPr>
          <w:p w:rsidR="00F362BA" w:rsidRPr="00F362BA" w:rsidRDefault="00F362BA" w:rsidP="00F362BA">
            <w:pPr>
              <w:spacing w:after="0" w:line="240" w:lineRule="auto"/>
              <w:rPr>
                <w:rFonts w:ascii="Times New Roman" w:eastAsia="Times New Roman" w:hAnsi="Times New Roman" w:cs="Times New Roman"/>
                <w:sz w:val="20"/>
                <w:szCs w:val="20"/>
              </w:rPr>
            </w:pPr>
            <w:r w:rsidRPr="00F362BA">
              <w:rPr>
                <w:rFonts w:ascii="Times New Roman" w:eastAsia="Times New Roman" w:hAnsi="Times New Roman" w:cs="Times New Roman"/>
                <w:b/>
                <w:bCs/>
                <w:sz w:val="20"/>
                <w:szCs w:val="20"/>
              </w:rPr>
              <w:t>4 Points</w:t>
            </w:r>
          </w:p>
          <w:p w:rsidR="00F362BA" w:rsidRPr="00F362BA" w:rsidRDefault="00F362BA" w:rsidP="00F362BA">
            <w:pPr>
              <w:spacing w:after="0" w:line="240" w:lineRule="auto"/>
              <w:rPr>
                <w:rFonts w:ascii="Times New Roman" w:eastAsia="Times New Roman" w:hAnsi="Times New Roman" w:cs="Times New Roman"/>
                <w:sz w:val="20"/>
                <w:szCs w:val="20"/>
              </w:rPr>
            </w:pPr>
            <w:r w:rsidRPr="00F362BA">
              <w:rPr>
                <w:rFonts w:ascii="Times New Roman" w:eastAsia="Times New Roman" w:hAnsi="Times New Roman" w:cs="Times New Roman"/>
                <w:sz w:val="20"/>
                <w:szCs w:val="20"/>
              </w:rPr>
              <w:t xml:space="preserve">Clearly describes positive parenting in all categories </w:t>
            </w:r>
          </w:p>
        </w:tc>
      </w:tr>
      <w:tr w:rsidR="00F362BA" w:rsidRPr="00F362BA" w:rsidTr="00F362BA">
        <w:trPr>
          <w:tblCellSpacing w:w="0" w:type="dxa"/>
        </w:trPr>
        <w:tc>
          <w:tcPr>
            <w:tcW w:w="0" w:type="auto"/>
            <w:vAlign w:val="center"/>
            <w:hideMark/>
          </w:tcPr>
          <w:p w:rsidR="00F362BA" w:rsidRPr="00F362BA" w:rsidRDefault="00F362BA" w:rsidP="00F362BA">
            <w:pPr>
              <w:spacing w:after="0" w:line="240" w:lineRule="auto"/>
              <w:jc w:val="center"/>
              <w:rPr>
                <w:rFonts w:ascii="Times New Roman" w:eastAsia="Times New Roman" w:hAnsi="Times New Roman" w:cs="Times New Roman"/>
                <w:b/>
                <w:bCs/>
                <w:sz w:val="20"/>
                <w:szCs w:val="20"/>
              </w:rPr>
            </w:pPr>
            <w:r w:rsidRPr="00F362BA">
              <w:rPr>
                <w:rFonts w:ascii="Times New Roman" w:eastAsia="Times New Roman" w:hAnsi="Times New Roman" w:cs="Times New Roman"/>
                <w:b/>
                <w:bCs/>
                <w:sz w:val="20"/>
                <w:szCs w:val="20"/>
              </w:rPr>
              <w:t xml:space="preserve">Relationships </w:t>
            </w:r>
          </w:p>
        </w:tc>
        <w:tc>
          <w:tcPr>
            <w:tcW w:w="0" w:type="auto"/>
            <w:vAlign w:val="center"/>
            <w:hideMark/>
          </w:tcPr>
          <w:p w:rsidR="00F362BA" w:rsidRPr="00F362BA" w:rsidRDefault="00F362BA" w:rsidP="00F362BA">
            <w:pPr>
              <w:spacing w:after="0" w:line="240" w:lineRule="auto"/>
              <w:rPr>
                <w:rFonts w:ascii="Times New Roman" w:eastAsia="Times New Roman" w:hAnsi="Times New Roman" w:cs="Times New Roman"/>
                <w:sz w:val="20"/>
                <w:szCs w:val="20"/>
              </w:rPr>
            </w:pPr>
            <w:r w:rsidRPr="00F362BA">
              <w:rPr>
                <w:rFonts w:ascii="Times New Roman" w:eastAsia="Times New Roman" w:hAnsi="Times New Roman" w:cs="Times New Roman"/>
                <w:b/>
                <w:bCs/>
                <w:sz w:val="20"/>
                <w:szCs w:val="20"/>
              </w:rPr>
              <w:t>0.5 Points</w:t>
            </w:r>
          </w:p>
          <w:p w:rsidR="00F362BA" w:rsidRPr="00F362BA" w:rsidRDefault="00F362BA" w:rsidP="00F362BA">
            <w:pPr>
              <w:spacing w:after="0" w:line="240" w:lineRule="auto"/>
              <w:rPr>
                <w:rFonts w:ascii="Times New Roman" w:eastAsia="Times New Roman" w:hAnsi="Times New Roman" w:cs="Times New Roman"/>
                <w:sz w:val="20"/>
                <w:szCs w:val="20"/>
              </w:rPr>
            </w:pPr>
            <w:r w:rsidRPr="00F362BA">
              <w:rPr>
                <w:rFonts w:ascii="Times New Roman" w:eastAsia="Times New Roman" w:hAnsi="Times New Roman" w:cs="Times New Roman"/>
                <w:sz w:val="20"/>
                <w:szCs w:val="20"/>
              </w:rPr>
              <w:t xml:space="preserve">Discussion of the analysis of the relationship between parenting and child behaviors was not thorough and insightful. </w:t>
            </w:r>
          </w:p>
        </w:tc>
        <w:tc>
          <w:tcPr>
            <w:tcW w:w="0" w:type="auto"/>
            <w:vAlign w:val="center"/>
            <w:hideMark/>
          </w:tcPr>
          <w:p w:rsidR="00F362BA" w:rsidRPr="00F362BA" w:rsidRDefault="00F362BA" w:rsidP="00F362BA">
            <w:pPr>
              <w:spacing w:after="0" w:line="240" w:lineRule="auto"/>
              <w:rPr>
                <w:rFonts w:ascii="Times New Roman" w:eastAsia="Times New Roman" w:hAnsi="Times New Roman" w:cs="Times New Roman"/>
                <w:sz w:val="20"/>
                <w:szCs w:val="20"/>
              </w:rPr>
            </w:pPr>
            <w:r w:rsidRPr="00F362BA">
              <w:rPr>
                <w:rFonts w:ascii="Times New Roman" w:eastAsia="Times New Roman" w:hAnsi="Times New Roman" w:cs="Times New Roman"/>
                <w:b/>
                <w:bCs/>
                <w:sz w:val="20"/>
                <w:szCs w:val="20"/>
              </w:rPr>
              <w:t>2 Points</w:t>
            </w:r>
          </w:p>
          <w:p w:rsidR="00F362BA" w:rsidRPr="00F362BA" w:rsidRDefault="00F362BA" w:rsidP="00F362BA">
            <w:pPr>
              <w:spacing w:after="0" w:line="240" w:lineRule="auto"/>
              <w:rPr>
                <w:rFonts w:ascii="Times New Roman" w:eastAsia="Times New Roman" w:hAnsi="Times New Roman" w:cs="Times New Roman"/>
                <w:sz w:val="20"/>
                <w:szCs w:val="20"/>
              </w:rPr>
            </w:pPr>
            <w:r w:rsidRPr="00F362BA">
              <w:rPr>
                <w:rFonts w:ascii="Times New Roman" w:eastAsia="Times New Roman" w:hAnsi="Times New Roman" w:cs="Times New Roman"/>
                <w:sz w:val="20"/>
                <w:szCs w:val="20"/>
              </w:rPr>
              <w:t xml:space="preserve">Discussion of the analysis of the relationship between parenting and child behaviors was minimally thorough and insightful. </w:t>
            </w:r>
          </w:p>
        </w:tc>
        <w:tc>
          <w:tcPr>
            <w:tcW w:w="0" w:type="auto"/>
            <w:vAlign w:val="center"/>
            <w:hideMark/>
          </w:tcPr>
          <w:p w:rsidR="00F362BA" w:rsidRPr="00F362BA" w:rsidRDefault="00F362BA" w:rsidP="00F362BA">
            <w:pPr>
              <w:spacing w:after="0" w:line="240" w:lineRule="auto"/>
              <w:rPr>
                <w:rFonts w:ascii="Times New Roman" w:eastAsia="Times New Roman" w:hAnsi="Times New Roman" w:cs="Times New Roman"/>
                <w:sz w:val="20"/>
                <w:szCs w:val="20"/>
              </w:rPr>
            </w:pPr>
            <w:r w:rsidRPr="00F362BA">
              <w:rPr>
                <w:rFonts w:ascii="Times New Roman" w:eastAsia="Times New Roman" w:hAnsi="Times New Roman" w:cs="Times New Roman"/>
                <w:b/>
                <w:bCs/>
                <w:sz w:val="20"/>
                <w:szCs w:val="20"/>
              </w:rPr>
              <w:t>4 Points</w:t>
            </w:r>
          </w:p>
          <w:p w:rsidR="00F362BA" w:rsidRPr="00F362BA" w:rsidRDefault="00F362BA" w:rsidP="00F362BA">
            <w:pPr>
              <w:spacing w:after="0" w:line="240" w:lineRule="auto"/>
              <w:rPr>
                <w:rFonts w:ascii="Times New Roman" w:eastAsia="Times New Roman" w:hAnsi="Times New Roman" w:cs="Times New Roman"/>
                <w:sz w:val="20"/>
                <w:szCs w:val="20"/>
              </w:rPr>
            </w:pPr>
            <w:r w:rsidRPr="00F362BA">
              <w:rPr>
                <w:rFonts w:ascii="Times New Roman" w:eastAsia="Times New Roman" w:hAnsi="Times New Roman" w:cs="Times New Roman"/>
                <w:sz w:val="20"/>
                <w:szCs w:val="20"/>
              </w:rPr>
              <w:t xml:space="preserve">Discussion of the analysis of the relationship between parenting and child behaviors was moderately thorough and insightful. </w:t>
            </w:r>
          </w:p>
        </w:tc>
        <w:tc>
          <w:tcPr>
            <w:tcW w:w="0" w:type="auto"/>
            <w:vAlign w:val="center"/>
            <w:hideMark/>
          </w:tcPr>
          <w:p w:rsidR="00F362BA" w:rsidRPr="00F362BA" w:rsidRDefault="00F362BA" w:rsidP="00F362BA">
            <w:pPr>
              <w:spacing w:after="0" w:line="240" w:lineRule="auto"/>
              <w:rPr>
                <w:rFonts w:ascii="Times New Roman" w:eastAsia="Times New Roman" w:hAnsi="Times New Roman" w:cs="Times New Roman"/>
                <w:sz w:val="20"/>
                <w:szCs w:val="20"/>
              </w:rPr>
            </w:pPr>
            <w:r w:rsidRPr="00F362BA">
              <w:rPr>
                <w:rFonts w:ascii="Times New Roman" w:eastAsia="Times New Roman" w:hAnsi="Times New Roman" w:cs="Times New Roman"/>
                <w:b/>
                <w:bCs/>
                <w:sz w:val="20"/>
                <w:szCs w:val="20"/>
              </w:rPr>
              <w:t>6 Points</w:t>
            </w:r>
          </w:p>
          <w:p w:rsidR="00F362BA" w:rsidRPr="00F362BA" w:rsidRDefault="00F362BA" w:rsidP="00F362BA">
            <w:pPr>
              <w:spacing w:after="0" w:line="240" w:lineRule="auto"/>
              <w:rPr>
                <w:rFonts w:ascii="Times New Roman" w:eastAsia="Times New Roman" w:hAnsi="Times New Roman" w:cs="Times New Roman"/>
                <w:sz w:val="20"/>
                <w:szCs w:val="20"/>
              </w:rPr>
            </w:pPr>
            <w:r w:rsidRPr="00F362BA">
              <w:rPr>
                <w:rFonts w:ascii="Times New Roman" w:eastAsia="Times New Roman" w:hAnsi="Times New Roman" w:cs="Times New Roman"/>
                <w:sz w:val="20"/>
                <w:szCs w:val="20"/>
              </w:rPr>
              <w:t xml:space="preserve">Thorough and insightful discussion of the relationship between parenting behaviors and child behaviors </w:t>
            </w:r>
          </w:p>
        </w:tc>
      </w:tr>
      <w:tr w:rsidR="00F362BA" w:rsidRPr="00F362BA" w:rsidTr="00F362BA">
        <w:trPr>
          <w:tblCellSpacing w:w="0" w:type="dxa"/>
        </w:trPr>
        <w:tc>
          <w:tcPr>
            <w:tcW w:w="0" w:type="auto"/>
            <w:vAlign w:val="center"/>
            <w:hideMark/>
          </w:tcPr>
          <w:p w:rsidR="00F362BA" w:rsidRPr="00F362BA" w:rsidRDefault="00F362BA" w:rsidP="00F362BA">
            <w:pPr>
              <w:spacing w:after="0" w:line="240" w:lineRule="auto"/>
              <w:jc w:val="center"/>
              <w:rPr>
                <w:rFonts w:ascii="Times New Roman" w:eastAsia="Times New Roman" w:hAnsi="Times New Roman" w:cs="Times New Roman"/>
                <w:b/>
                <w:bCs/>
                <w:sz w:val="20"/>
                <w:szCs w:val="20"/>
              </w:rPr>
            </w:pPr>
            <w:r w:rsidRPr="00F362BA">
              <w:rPr>
                <w:rFonts w:ascii="Times New Roman" w:eastAsia="Times New Roman" w:hAnsi="Times New Roman" w:cs="Times New Roman"/>
                <w:b/>
                <w:bCs/>
                <w:sz w:val="20"/>
                <w:szCs w:val="20"/>
              </w:rPr>
              <w:t xml:space="preserve">Analysis </w:t>
            </w:r>
          </w:p>
        </w:tc>
        <w:tc>
          <w:tcPr>
            <w:tcW w:w="0" w:type="auto"/>
            <w:vAlign w:val="center"/>
            <w:hideMark/>
          </w:tcPr>
          <w:p w:rsidR="00F362BA" w:rsidRPr="00F362BA" w:rsidRDefault="00F362BA" w:rsidP="00F362BA">
            <w:pPr>
              <w:spacing w:after="0" w:line="240" w:lineRule="auto"/>
              <w:rPr>
                <w:rFonts w:ascii="Times New Roman" w:eastAsia="Times New Roman" w:hAnsi="Times New Roman" w:cs="Times New Roman"/>
                <w:sz w:val="20"/>
                <w:szCs w:val="20"/>
              </w:rPr>
            </w:pPr>
            <w:r w:rsidRPr="00F362BA">
              <w:rPr>
                <w:rFonts w:ascii="Times New Roman" w:eastAsia="Times New Roman" w:hAnsi="Times New Roman" w:cs="Times New Roman"/>
                <w:b/>
                <w:bCs/>
                <w:sz w:val="20"/>
                <w:szCs w:val="20"/>
              </w:rPr>
              <w:t>0.5 Points</w:t>
            </w:r>
          </w:p>
          <w:p w:rsidR="00F362BA" w:rsidRPr="00F362BA" w:rsidRDefault="00F362BA" w:rsidP="00F36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Discussion </w:t>
            </w:r>
            <w:r w:rsidRPr="00F362BA">
              <w:rPr>
                <w:rFonts w:ascii="Times New Roman" w:eastAsia="Times New Roman" w:hAnsi="Times New Roman" w:cs="Times New Roman"/>
                <w:sz w:val="20"/>
                <w:szCs w:val="20"/>
              </w:rPr>
              <w:t xml:space="preserve">of the analysis of the observation was not thorough and insightful. </w:t>
            </w:r>
          </w:p>
        </w:tc>
        <w:tc>
          <w:tcPr>
            <w:tcW w:w="0" w:type="auto"/>
            <w:vAlign w:val="center"/>
            <w:hideMark/>
          </w:tcPr>
          <w:p w:rsidR="00F362BA" w:rsidRPr="00F362BA" w:rsidRDefault="00F362BA" w:rsidP="00F362BA">
            <w:pPr>
              <w:spacing w:after="0" w:line="240" w:lineRule="auto"/>
              <w:rPr>
                <w:rFonts w:ascii="Times New Roman" w:eastAsia="Times New Roman" w:hAnsi="Times New Roman" w:cs="Times New Roman"/>
                <w:sz w:val="20"/>
                <w:szCs w:val="20"/>
              </w:rPr>
            </w:pPr>
            <w:r w:rsidRPr="00F362BA">
              <w:rPr>
                <w:rFonts w:ascii="Times New Roman" w:eastAsia="Times New Roman" w:hAnsi="Times New Roman" w:cs="Times New Roman"/>
                <w:b/>
                <w:bCs/>
                <w:sz w:val="20"/>
                <w:szCs w:val="20"/>
              </w:rPr>
              <w:t>2 Points</w:t>
            </w:r>
          </w:p>
          <w:p w:rsidR="00F362BA" w:rsidRPr="00F362BA" w:rsidRDefault="00F362BA" w:rsidP="00F36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Discussion of the </w:t>
            </w:r>
            <w:r w:rsidRPr="00F362BA">
              <w:rPr>
                <w:rFonts w:ascii="Times New Roman" w:eastAsia="Times New Roman" w:hAnsi="Times New Roman" w:cs="Times New Roman"/>
                <w:sz w:val="20"/>
                <w:szCs w:val="20"/>
              </w:rPr>
              <w:t xml:space="preserve">analysis of the observation was minimally thorough and insightful. </w:t>
            </w:r>
          </w:p>
        </w:tc>
        <w:tc>
          <w:tcPr>
            <w:tcW w:w="0" w:type="auto"/>
            <w:vAlign w:val="center"/>
            <w:hideMark/>
          </w:tcPr>
          <w:p w:rsidR="00F362BA" w:rsidRPr="00F362BA" w:rsidRDefault="00F362BA" w:rsidP="00F362BA">
            <w:pPr>
              <w:spacing w:after="0" w:line="240" w:lineRule="auto"/>
              <w:rPr>
                <w:rFonts w:ascii="Times New Roman" w:eastAsia="Times New Roman" w:hAnsi="Times New Roman" w:cs="Times New Roman"/>
                <w:sz w:val="20"/>
                <w:szCs w:val="20"/>
              </w:rPr>
            </w:pPr>
            <w:r w:rsidRPr="00F362BA">
              <w:rPr>
                <w:rFonts w:ascii="Times New Roman" w:eastAsia="Times New Roman" w:hAnsi="Times New Roman" w:cs="Times New Roman"/>
                <w:b/>
                <w:bCs/>
                <w:sz w:val="20"/>
                <w:szCs w:val="20"/>
              </w:rPr>
              <w:t>4 Points</w:t>
            </w:r>
          </w:p>
          <w:p w:rsidR="00F362BA" w:rsidRPr="00F362BA" w:rsidRDefault="00F362BA" w:rsidP="00F36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Discussion of </w:t>
            </w:r>
            <w:r w:rsidRPr="00F362BA">
              <w:rPr>
                <w:rFonts w:ascii="Times New Roman" w:eastAsia="Times New Roman" w:hAnsi="Times New Roman" w:cs="Times New Roman"/>
                <w:sz w:val="20"/>
                <w:szCs w:val="20"/>
              </w:rPr>
              <w:t xml:space="preserve">the analysis of the observation was moderately thorough and insightful. </w:t>
            </w:r>
          </w:p>
        </w:tc>
        <w:tc>
          <w:tcPr>
            <w:tcW w:w="0" w:type="auto"/>
            <w:vAlign w:val="center"/>
            <w:hideMark/>
          </w:tcPr>
          <w:p w:rsidR="00F362BA" w:rsidRPr="00F362BA" w:rsidRDefault="00F362BA" w:rsidP="00F362BA">
            <w:pPr>
              <w:spacing w:after="0" w:line="240" w:lineRule="auto"/>
              <w:rPr>
                <w:rFonts w:ascii="Times New Roman" w:eastAsia="Times New Roman" w:hAnsi="Times New Roman" w:cs="Times New Roman"/>
                <w:sz w:val="20"/>
                <w:szCs w:val="20"/>
              </w:rPr>
            </w:pPr>
            <w:r w:rsidRPr="00F362BA">
              <w:rPr>
                <w:rFonts w:ascii="Times New Roman" w:eastAsia="Times New Roman" w:hAnsi="Times New Roman" w:cs="Times New Roman"/>
                <w:b/>
                <w:bCs/>
                <w:sz w:val="20"/>
                <w:szCs w:val="20"/>
              </w:rPr>
              <w:t>6 Points</w:t>
            </w:r>
          </w:p>
          <w:p w:rsidR="00F362BA" w:rsidRPr="00F362BA" w:rsidRDefault="00F362BA" w:rsidP="00F36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Discussion of </w:t>
            </w:r>
            <w:bookmarkStart w:id="0" w:name="_GoBack"/>
            <w:bookmarkEnd w:id="0"/>
            <w:r w:rsidRPr="00F362BA">
              <w:rPr>
                <w:rFonts w:ascii="Times New Roman" w:eastAsia="Times New Roman" w:hAnsi="Times New Roman" w:cs="Times New Roman"/>
                <w:sz w:val="20"/>
                <w:szCs w:val="20"/>
              </w:rPr>
              <w:t xml:space="preserve">the analysis of the observation was thorough and insightful. </w:t>
            </w:r>
          </w:p>
        </w:tc>
      </w:tr>
    </w:tbl>
    <w:p w:rsidR="00090144" w:rsidRPr="00F362BA" w:rsidRDefault="00090144">
      <w:pPr>
        <w:rPr>
          <w:rFonts w:ascii="Times New Roman" w:hAnsi="Times New Roman" w:cs="Times New Roman"/>
          <w:sz w:val="20"/>
          <w:szCs w:val="20"/>
        </w:rPr>
      </w:pPr>
    </w:p>
    <w:sectPr w:rsidR="00090144" w:rsidRPr="00F362BA" w:rsidSect="00F362BA">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2BA"/>
    <w:rsid w:val="00090144"/>
    <w:rsid w:val="00F362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E6051"/>
  <w15:chartTrackingRefBased/>
  <w15:docId w15:val="{3C88EAEC-69FA-43A1-B5C4-FBE7903D5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F362B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362BA"/>
    <w:rPr>
      <w:rFonts w:ascii="Times New Roman" w:eastAsia="Times New Roman" w:hAnsi="Times New Roman" w:cs="Times New Roman"/>
      <w:b/>
      <w:bCs/>
      <w:sz w:val="27"/>
      <w:szCs w:val="27"/>
    </w:rPr>
  </w:style>
  <w:style w:type="character" w:styleId="Strong">
    <w:name w:val="Strong"/>
    <w:basedOn w:val="DefaultParagraphFont"/>
    <w:uiPriority w:val="22"/>
    <w:qFormat/>
    <w:rsid w:val="00F362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4472751">
      <w:bodyDiv w:val="1"/>
      <w:marLeft w:val="0"/>
      <w:marRight w:val="0"/>
      <w:marTop w:val="0"/>
      <w:marBottom w:val="0"/>
      <w:divBdr>
        <w:top w:val="none" w:sz="0" w:space="0" w:color="auto"/>
        <w:left w:val="none" w:sz="0" w:space="0" w:color="auto"/>
        <w:bottom w:val="none" w:sz="0" w:space="0" w:color="auto"/>
        <w:right w:val="none" w:sz="0" w:space="0" w:color="auto"/>
      </w:divBdr>
      <w:divsChild>
        <w:div w:id="1354847239">
          <w:marLeft w:val="0"/>
          <w:marRight w:val="0"/>
          <w:marTop w:val="0"/>
          <w:marBottom w:val="0"/>
          <w:divBdr>
            <w:top w:val="none" w:sz="0" w:space="0" w:color="auto"/>
            <w:left w:val="none" w:sz="0" w:space="0" w:color="auto"/>
            <w:bottom w:val="none" w:sz="0" w:space="0" w:color="auto"/>
            <w:right w:val="none" w:sz="0" w:space="0" w:color="auto"/>
          </w:divBdr>
        </w:div>
        <w:div w:id="891576341">
          <w:marLeft w:val="0"/>
          <w:marRight w:val="0"/>
          <w:marTop w:val="0"/>
          <w:marBottom w:val="0"/>
          <w:divBdr>
            <w:top w:val="none" w:sz="0" w:space="0" w:color="auto"/>
            <w:left w:val="none" w:sz="0" w:space="0" w:color="auto"/>
            <w:bottom w:val="none" w:sz="0" w:space="0" w:color="auto"/>
            <w:right w:val="none" w:sz="0" w:space="0" w:color="auto"/>
          </w:divBdr>
        </w:div>
        <w:div w:id="329453750">
          <w:marLeft w:val="0"/>
          <w:marRight w:val="0"/>
          <w:marTop w:val="0"/>
          <w:marBottom w:val="0"/>
          <w:divBdr>
            <w:top w:val="none" w:sz="0" w:space="0" w:color="auto"/>
            <w:left w:val="none" w:sz="0" w:space="0" w:color="auto"/>
            <w:bottom w:val="none" w:sz="0" w:space="0" w:color="auto"/>
            <w:right w:val="none" w:sz="0" w:space="0" w:color="auto"/>
          </w:divBdr>
          <w:divsChild>
            <w:div w:id="1645162116">
              <w:marLeft w:val="0"/>
              <w:marRight w:val="0"/>
              <w:marTop w:val="0"/>
              <w:marBottom w:val="0"/>
              <w:divBdr>
                <w:top w:val="none" w:sz="0" w:space="0" w:color="auto"/>
                <w:left w:val="none" w:sz="0" w:space="0" w:color="auto"/>
                <w:bottom w:val="none" w:sz="0" w:space="0" w:color="auto"/>
                <w:right w:val="none" w:sz="0" w:space="0" w:color="auto"/>
              </w:divBdr>
              <w:divsChild>
                <w:div w:id="914902314">
                  <w:marLeft w:val="0"/>
                  <w:marRight w:val="0"/>
                  <w:marTop w:val="0"/>
                  <w:marBottom w:val="0"/>
                  <w:divBdr>
                    <w:top w:val="none" w:sz="0" w:space="0" w:color="auto"/>
                    <w:left w:val="none" w:sz="0" w:space="0" w:color="auto"/>
                    <w:bottom w:val="none" w:sz="0" w:space="0" w:color="auto"/>
                    <w:right w:val="none" w:sz="0" w:space="0" w:color="auto"/>
                  </w:divBdr>
                </w:div>
                <w:div w:id="1562517627">
                  <w:marLeft w:val="0"/>
                  <w:marRight w:val="0"/>
                  <w:marTop w:val="0"/>
                  <w:marBottom w:val="0"/>
                  <w:divBdr>
                    <w:top w:val="none" w:sz="0" w:space="0" w:color="auto"/>
                    <w:left w:val="none" w:sz="0" w:space="0" w:color="auto"/>
                    <w:bottom w:val="none" w:sz="0" w:space="0" w:color="auto"/>
                    <w:right w:val="none" w:sz="0" w:space="0" w:color="auto"/>
                  </w:divBdr>
                </w:div>
                <w:div w:id="615911146">
                  <w:marLeft w:val="0"/>
                  <w:marRight w:val="0"/>
                  <w:marTop w:val="0"/>
                  <w:marBottom w:val="0"/>
                  <w:divBdr>
                    <w:top w:val="none" w:sz="0" w:space="0" w:color="auto"/>
                    <w:left w:val="none" w:sz="0" w:space="0" w:color="auto"/>
                    <w:bottom w:val="none" w:sz="0" w:space="0" w:color="auto"/>
                    <w:right w:val="none" w:sz="0" w:space="0" w:color="auto"/>
                  </w:divBdr>
                </w:div>
                <w:div w:id="680008581">
                  <w:marLeft w:val="0"/>
                  <w:marRight w:val="0"/>
                  <w:marTop w:val="0"/>
                  <w:marBottom w:val="0"/>
                  <w:divBdr>
                    <w:top w:val="none" w:sz="0" w:space="0" w:color="auto"/>
                    <w:left w:val="none" w:sz="0" w:space="0" w:color="auto"/>
                    <w:bottom w:val="none" w:sz="0" w:space="0" w:color="auto"/>
                    <w:right w:val="none" w:sz="0" w:space="0" w:color="auto"/>
                  </w:divBdr>
                </w:div>
                <w:div w:id="1453357840">
                  <w:marLeft w:val="0"/>
                  <w:marRight w:val="0"/>
                  <w:marTop w:val="0"/>
                  <w:marBottom w:val="0"/>
                  <w:divBdr>
                    <w:top w:val="none" w:sz="0" w:space="0" w:color="auto"/>
                    <w:left w:val="none" w:sz="0" w:space="0" w:color="auto"/>
                    <w:bottom w:val="none" w:sz="0" w:space="0" w:color="auto"/>
                    <w:right w:val="none" w:sz="0" w:space="0" w:color="auto"/>
                  </w:divBdr>
                </w:div>
                <w:div w:id="1036082980">
                  <w:marLeft w:val="0"/>
                  <w:marRight w:val="0"/>
                  <w:marTop w:val="0"/>
                  <w:marBottom w:val="0"/>
                  <w:divBdr>
                    <w:top w:val="none" w:sz="0" w:space="0" w:color="auto"/>
                    <w:left w:val="none" w:sz="0" w:space="0" w:color="auto"/>
                    <w:bottom w:val="none" w:sz="0" w:space="0" w:color="auto"/>
                    <w:right w:val="none" w:sz="0" w:space="0" w:color="auto"/>
                  </w:divBdr>
                </w:div>
                <w:div w:id="284384231">
                  <w:marLeft w:val="0"/>
                  <w:marRight w:val="0"/>
                  <w:marTop w:val="0"/>
                  <w:marBottom w:val="0"/>
                  <w:divBdr>
                    <w:top w:val="none" w:sz="0" w:space="0" w:color="auto"/>
                    <w:left w:val="none" w:sz="0" w:space="0" w:color="auto"/>
                    <w:bottom w:val="none" w:sz="0" w:space="0" w:color="auto"/>
                    <w:right w:val="none" w:sz="0" w:space="0" w:color="auto"/>
                  </w:divBdr>
                </w:div>
                <w:div w:id="1445922207">
                  <w:marLeft w:val="0"/>
                  <w:marRight w:val="0"/>
                  <w:marTop w:val="0"/>
                  <w:marBottom w:val="0"/>
                  <w:divBdr>
                    <w:top w:val="none" w:sz="0" w:space="0" w:color="auto"/>
                    <w:left w:val="none" w:sz="0" w:space="0" w:color="auto"/>
                    <w:bottom w:val="none" w:sz="0" w:space="0" w:color="auto"/>
                    <w:right w:val="none" w:sz="0" w:space="0" w:color="auto"/>
                  </w:divBdr>
                </w:div>
                <w:div w:id="802842982">
                  <w:marLeft w:val="0"/>
                  <w:marRight w:val="0"/>
                  <w:marTop w:val="0"/>
                  <w:marBottom w:val="0"/>
                  <w:divBdr>
                    <w:top w:val="none" w:sz="0" w:space="0" w:color="auto"/>
                    <w:left w:val="none" w:sz="0" w:space="0" w:color="auto"/>
                    <w:bottom w:val="none" w:sz="0" w:space="0" w:color="auto"/>
                    <w:right w:val="none" w:sz="0" w:space="0" w:color="auto"/>
                  </w:divBdr>
                </w:div>
                <w:div w:id="428165595">
                  <w:marLeft w:val="0"/>
                  <w:marRight w:val="0"/>
                  <w:marTop w:val="0"/>
                  <w:marBottom w:val="0"/>
                  <w:divBdr>
                    <w:top w:val="none" w:sz="0" w:space="0" w:color="auto"/>
                    <w:left w:val="none" w:sz="0" w:space="0" w:color="auto"/>
                    <w:bottom w:val="none" w:sz="0" w:space="0" w:color="auto"/>
                    <w:right w:val="none" w:sz="0" w:space="0" w:color="auto"/>
                  </w:divBdr>
                </w:div>
                <w:div w:id="1840999204">
                  <w:marLeft w:val="0"/>
                  <w:marRight w:val="0"/>
                  <w:marTop w:val="0"/>
                  <w:marBottom w:val="0"/>
                  <w:divBdr>
                    <w:top w:val="none" w:sz="0" w:space="0" w:color="auto"/>
                    <w:left w:val="none" w:sz="0" w:space="0" w:color="auto"/>
                    <w:bottom w:val="none" w:sz="0" w:space="0" w:color="auto"/>
                    <w:right w:val="none" w:sz="0" w:space="0" w:color="auto"/>
                  </w:divBdr>
                </w:div>
                <w:div w:id="1557088106">
                  <w:marLeft w:val="0"/>
                  <w:marRight w:val="0"/>
                  <w:marTop w:val="0"/>
                  <w:marBottom w:val="0"/>
                  <w:divBdr>
                    <w:top w:val="none" w:sz="0" w:space="0" w:color="auto"/>
                    <w:left w:val="none" w:sz="0" w:space="0" w:color="auto"/>
                    <w:bottom w:val="none" w:sz="0" w:space="0" w:color="auto"/>
                    <w:right w:val="none" w:sz="0" w:space="0" w:color="auto"/>
                  </w:divBdr>
                </w:div>
                <w:div w:id="1502047057">
                  <w:marLeft w:val="0"/>
                  <w:marRight w:val="0"/>
                  <w:marTop w:val="0"/>
                  <w:marBottom w:val="0"/>
                  <w:divBdr>
                    <w:top w:val="none" w:sz="0" w:space="0" w:color="auto"/>
                    <w:left w:val="none" w:sz="0" w:space="0" w:color="auto"/>
                    <w:bottom w:val="none" w:sz="0" w:space="0" w:color="auto"/>
                    <w:right w:val="none" w:sz="0" w:space="0" w:color="auto"/>
                  </w:divBdr>
                </w:div>
                <w:div w:id="735736758">
                  <w:marLeft w:val="0"/>
                  <w:marRight w:val="0"/>
                  <w:marTop w:val="0"/>
                  <w:marBottom w:val="0"/>
                  <w:divBdr>
                    <w:top w:val="none" w:sz="0" w:space="0" w:color="auto"/>
                    <w:left w:val="none" w:sz="0" w:space="0" w:color="auto"/>
                    <w:bottom w:val="none" w:sz="0" w:space="0" w:color="auto"/>
                    <w:right w:val="none" w:sz="0" w:space="0" w:color="auto"/>
                  </w:divBdr>
                </w:div>
                <w:div w:id="947346480">
                  <w:marLeft w:val="0"/>
                  <w:marRight w:val="0"/>
                  <w:marTop w:val="0"/>
                  <w:marBottom w:val="0"/>
                  <w:divBdr>
                    <w:top w:val="none" w:sz="0" w:space="0" w:color="auto"/>
                    <w:left w:val="none" w:sz="0" w:space="0" w:color="auto"/>
                    <w:bottom w:val="none" w:sz="0" w:space="0" w:color="auto"/>
                    <w:right w:val="none" w:sz="0" w:space="0" w:color="auto"/>
                  </w:divBdr>
                </w:div>
                <w:div w:id="1263293559">
                  <w:marLeft w:val="0"/>
                  <w:marRight w:val="0"/>
                  <w:marTop w:val="0"/>
                  <w:marBottom w:val="0"/>
                  <w:divBdr>
                    <w:top w:val="none" w:sz="0" w:space="0" w:color="auto"/>
                    <w:left w:val="none" w:sz="0" w:space="0" w:color="auto"/>
                    <w:bottom w:val="none" w:sz="0" w:space="0" w:color="auto"/>
                    <w:right w:val="none" w:sz="0" w:space="0" w:color="auto"/>
                  </w:divBdr>
                </w:div>
                <w:div w:id="1979412460">
                  <w:marLeft w:val="0"/>
                  <w:marRight w:val="0"/>
                  <w:marTop w:val="0"/>
                  <w:marBottom w:val="0"/>
                  <w:divBdr>
                    <w:top w:val="none" w:sz="0" w:space="0" w:color="auto"/>
                    <w:left w:val="none" w:sz="0" w:space="0" w:color="auto"/>
                    <w:bottom w:val="none" w:sz="0" w:space="0" w:color="auto"/>
                    <w:right w:val="none" w:sz="0" w:space="0" w:color="auto"/>
                  </w:divBdr>
                </w:div>
                <w:div w:id="1412658547">
                  <w:marLeft w:val="0"/>
                  <w:marRight w:val="0"/>
                  <w:marTop w:val="0"/>
                  <w:marBottom w:val="0"/>
                  <w:divBdr>
                    <w:top w:val="none" w:sz="0" w:space="0" w:color="auto"/>
                    <w:left w:val="none" w:sz="0" w:space="0" w:color="auto"/>
                    <w:bottom w:val="none" w:sz="0" w:space="0" w:color="auto"/>
                    <w:right w:val="none" w:sz="0" w:space="0" w:color="auto"/>
                  </w:divBdr>
                </w:div>
                <w:div w:id="1522016544">
                  <w:marLeft w:val="0"/>
                  <w:marRight w:val="0"/>
                  <w:marTop w:val="0"/>
                  <w:marBottom w:val="0"/>
                  <w:divBdr>
                    <w:top w:val="none" w:sz="0" w:space="0" w:color="auto"/>
                    <w:left w:val="none" w:sz="0" w:space="0" w:color="auto"/>
                    <w:bottom w:val="none" w:sz="0" w:space="0" w:color="auto"/>
                    <w:right w:val="none" w:sz="0" w:space="0" w:color="auto"/>
                  </w:divBdr>
                </w:div>
                <w:div w:id="1715427165">
                  <w:marLeft w:val="0"/>
                  <w:marRight w:val="0"/>
                  <w:marTop w:val="0"/>
                  <w:marBottom w:val="0"/>
                  <w:divBdr>
                    <w:top w:val="none" w:sz="0" w:space="0" w:color="auto"/>
                    <w:left w:val="none" w:sz="0" w:space="0" w:color="auto"/>
                    <w:bottom w:val="none" w:sz="0" w:space="0" w:color="auto"/>
                    <w:right w:val="none" w:sz="0" w:space="0" w:color="auto"/>
                  </w:divBdr>
                </w:div>
                <w:div w:id="808059224">
                  <w:marLeft w:val="0"/>
                  <w:marRight w:val="0"/>
                  <w:marTop w:val="0"/>
                  <w:marBottom w:val="0"/>
                  <w:divBdr>
                    <w:top w:val="none" w:sz="0" w:space="0" w:color="auto"/>
                    <w:left w:val="none" w:sz="0" w:space="0" w:color="auto"/>
                    <w:bottom w:val="none" w:sz="0" w:space="0" w:color="auto"/>
                    <w:right w:val="none" w:sz="0" w:space="0" w:color="auto"/>
                  </w:divBdr>
                </w:div>
                <w:div w:id="40794084">
                  <w:marLeft w:val="0"/>
                  <w:marRight w:val="0"/>
                  <w:marTop w:val="0"/>
                  <w:marBottom w:val="0"/>
                  <w:divBdr>
                    <w:top w:val="none" w:sz="0" w:space="0" w:color="auto"/>
                    <w:left w:val="none" w:sz="0" w:space="0" w:color="auto"/>
                    <w:bottom w:val="none" w:sz="0" w:space="0" w:color="auto"/>
                    <w:right w:val="none" w:sz="0" w:space="0" w:color="auto"/>
                  </w:divBdr>
                </w:div>
                <w:div w:id="491986837">
                  <w:marLeft w:val="0"/>
                  <w:marRight w:val="0"/>
                  <w:marTop w:val="0"/>
                  <w:marBottom w:val="0"/>
                  <w:divBdr>
                    <w:top w:val="none" w:sz="0" w:space="0" w:color="auto"/>
                    <w:left w:val="none" w:sz="0" w:space="0" w:color="auto"/>
                    <w:bottom w:val="none" w:sz="0" w:space="0" w:color="auto"/>
                    <w:right w:val="none" w:sz="0" w:space="0" w:color="auto"/>
                  </w:divBdr>
                </w:div>
                <w:div w:id="842551593">
                  <w:marLeft w:val="0"/>
                  <w:marRight w:val="0"/>
                  <w:marTop w:val="0"/>
                  <w:marBottom w:val="0"/>
                  <w:divBdr>
                    <w:top w:val="none" w:sz="0" w:space="0" w:color="auto"/>
                    <w:left w:val="none" w:sz="0" w:space="0" w:color="auto"/>
                    <w:bottom w:val="none" w:sz="0" w:space="0" w:color="auto"/>
                    <w:right w:val="none" w:sz="0" w:space="0" w:color="auto"/>
                  </w:divBdr>
                </w:div>
                <w:div w:id="1036394217">
                  <w:marLeft w:val="0"/>
                  <w:marRight w:val="0"/>
                  <w:marTop w:val="0"/>
                  <w:marBottom w:val="0"/>
                  <w:divBdr>
                    <w:top w:val="none" w:sz="0" w:space="0" w:color="auto"/>
                    <w:left w:val="none" w:sz="0" w:space="0" w:color="auto"/>
                    <w:bottom w:val="none" w:sz="0" w:space="0" w:color="auto"/>
                    <w:right w:val="none" w:sz="0" w:space="0" w:color="auto"/>
                  </w:divBdr>
                </w:div>
                <w:div w:id="1509904133">
                  <w:marLeft w:val="0"/>
                  <w:marRight w:val="0"/>
                  <w:marTop w:val="0"/>
                  <w:marBottom w:val="0"/>
                  <w:divBdr>
                    <w:top w:val="none" w:sz="0" w:space="0" w:color="auto"/>
                    <w:left w:val="none" w:sz="0" w:space="0" w:color="auto"/>
                    <w:bottom w:val="none" w:sz="0" w:space="0" w:color="auto"/>
                    <w:right w:val="none" w:sz="0" w:space="0" w:color="auto"/>
                  </w:divBdr>
                </w:div>
                <w:div w:id="12615562">
                  <w:marLeft w:val="0"/>
                  <w:marRight w:val="0"/>
                  <w:marTop w:val="0"/>
                  <w:marBottom w:val="0"/>
                  <w:divBdr>
                    <w:top w:val="none" w:sz="0" w:space="0" w:color="auto"/>
                    <w:left w:val="none" w:sz="0" w:space="0" w:color="auto"/>
                    <w:bottom w:val="none" w:sz="0" w:space="0" w:color="auto"/>
                    <w:right w:val="none" w:sz="0" w:space="0" w:color="auto"/>
                  </w:divBdr>
                </w:div>
                <w:div w:id="1974021127">
                  <w:marLeft w:val="0"/>
                  <w:marRight w:val="0"/>
                  <w:marTop w:val="0"/>
                  <w:marBottom w:val="0"/>
                  <w:divBdr>
                    <w:top w:val="none" w:sz="0" w:space="0" w:color="auto"/>
                    <w:left w:val="none" w:sz="0" w:space="0" w:color="auto"/>
                    <w:bottom w:val="none" w:sz="0" w:space="0" w:color="auto"/>
                    <w:right w:val="none" w:sz="0" w:space="0" w:color="auto"/>
                  </w:divBdr>
                </w:div>
                <w:div w:id="30285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350</Words>
  <Characters>1996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Morehead State University</Company>
  <LinksUpToDate>false</LinksUpToDate>
  <CharactersWithSpaces>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Lynn O'Neill</dc:creator>
  <cp:keywords/>
  <dc:description/>
  <cp:lastModifiedBy>Nancy Lynn O'Neill</cp:lastModifiedBy>
  <cp:revision>1</cp:revision>
  <dcterms:created xsi:type="dcterms:W3CDTF">2019-01-07T21:08:00Z</dcterms:created>
  <dcterms:modified xsi:type="dcterms:W3CDTF">2019-01-07T21:11:00Z</dcterms:modified>
</cp:coreProperties>
</file>